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B2A" w:rsidRPr="004E0B97" w:rsidRDefault="00273B2A" w:rsidP="00273B2A">
      <w:pPr>
        <w:pStyle w:val="Heading2"/>
        <w:spacing w:before="0"/>
        <w:jc w:val="center"/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val="sr-Latn-CS" w:eastAsia="sr-Latn-CS"/>
        </w:rPr>
      </w:pPr>
      <w:r w:rsidRPr="004E0B97">
        <w:rPr>
          <w:rFonts w:ascii="Times New Roman" w:eastAsia="Arial Unicode MS" w:hAnsi="Times New Roman" w:cs="Times New Roman"/>
          <w:b/>
          <w:bCs/>
          <w:iCs/>
          <w:color w:val="auto"/>
          <w:kern w:val="2"/>
          <w:sz w:val="28"/>
          <w:szCs w:val="28"/>
          <w:lang w:val="ru-RU" w:eastAsia="ar-SA"/>
        </w:rPr>
        <w:t xml:space="preserve">МОДЕЛ УГОВОРА </w:t>
      </w:r>
      <w:r w:rsidRPr="004E0B97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val="sr-Latn-CS" w:eastAsia="sr-Latn-CS"/>
        </w:rPr>
        <w:t xml:space="preserve">ЗА ЈАВНУ </w:t>
      </w:r>
      <w:r w:rsidRPr="00A825D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sr-Latn-CS"/>
        </w:rPr>
        <w:t>НАБАВКУ ЕЛЕКТРИЧНЕ ЕНЕРГИЈЕ</w:t>
      </w:r>
      <w:r w:rsidRPr="004E0B9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, ЈН </w:t>
      </w:r>
      <w:r w:rsidR="00B635D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0</w:t>
      </w:r>
      <w:r w:rsidR="00B635D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GB"/>
        </w:rPr>
        <w:t>2</w:t>
      </w:r>
      <w:r w:rsidRPr="004E0B9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/21</w:t>
      </w:r>
    </w:p>
    <w:p w:rsidR="00273B2A" w:rsidRPr="004E0B97" w:rsidRDefault="00273B2A" w:rsidP="00273B2A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kern w:val="2"/>
          <w:sz w:val="24"/>
          <w:szCs w:val="24"/>
          <w:lang w:val="ru-RU" w:eastAsia="ar-SA"/>
        </w:rPr>
      </w:pPr>
    </w:p>
    <w:p w:rsidR="00273B2A" w:rsidRPr="004E0B97" w:rsidRDefault="00273B2A" w:rsidP="00273B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E0B97">
        <w:rPr>
          <w:rFonts w:ascii="Times New Roman" w:eastAsia="Times New Roman" w:hAnsi="Times New Roman" w:cs="Times New Roman"/>
          <w:b/>
          <w:sz w:val="24"/>
          <w:szCs w:val="24"/>
        </w:rPr>
        <w:t>Основуговора</w:t>
      </w:r>
      <w:proofErr w:type="spellEnd"/>
      <w:r w:rsidRPr="004E0B9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73B2A" w:rsidRPr="004E0B97" w:rsidRDefault="00273B2A" w:rsidP="00273B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E0B97">
        <w:rPr>
          <w:rFonts w:ascii="Times New Roman" w:eastAsia="Times New Roman" w:hAnsi="Times New Roman" w:cs="Times New Roman"/>
          <w:i/>
          <w:sz w:val="24"/>
          <w:szCs w:val="24"/>
        </w:rPr>
        <w:t>ПопуњаваНаручилац</w:t>
      </w:r>
      <w:proofErr w:type="spellEnd"/>
    </w:p>
    <w:p w:rsidR="00273B2A" w:rsidRPr="004E0B97" w:rsidRDefault="00273B2A" w:rsidP="00273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/>
      </w:tblPr>
      <w:tblGrid>
        <w:gridCol w:w="4512"/>
        <w:gridCol w:w="4501"/>
      </w:tblGrid>
      <w:tr w:rsidR="004E0B97" w:rsidRPr="004E0B97" w:rsidTr="00273B2A">
        <w:trPr>
          <w:trHeight w:val="103"/>
          <w:jc w:val="center"/>
        </w:trPr>
        <w:tc>
          <w:tcPr>
            <w:tcW w:w="4512" w:type="dxa"/>
            <w:shd w:val="clear" w:color="auto" w:fill="F2F2F2"/>
          </w:tcPr>
          <w:p w:rsidR="00273B2A" w:rsidRPr="004E0B97" w:rsidRDefault="00273B2A" w:rsidP="00273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0B97">
              <w:rPr>
                <w:rFonts w:ascii="Times New Roman" w:eastAsia="Times New Roman" w:hAnsi="Times New Roman" w:cs="Times New Roman"/>
                <w:sz w:val="24"/>
                <w:szCs w:val="24"/>
              </w:rPr>
              <w:t>Бројјавненабавке</w:t>
            </w:r>
            <w:proofErr w:type="spellEnd"/>
            <w:r w:rsidRPr="004E0B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501" w:type="dxa"/>
            <w:shd w:val="clear" w:color="auto" w:fill="F2F2F2"/>
            <w:vAlign w:val="center"/>
          </w:tcPr>
          <w:p w:rsidR="00273B2A" w:rsidRPr="004E0B97" w:rsidRDefault="00273B2A" w:rsidP="004E0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E0B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ЈН </w:t>
            </w:r>
            <w:r w:rsidR="00B635D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4E0B97">
              <w:rPr>
                <w:rFonts w:ascii="Times New Roman" w:eastAsia="Times New Roman" w:hAnsi="Times New Roman" w:cs="Times New Roman"/>
                <w:sz w:val="24"/>
                <w:szCs w:val="24"/>
              </w:rPr>
              <w:t>/21</w:t>
            </w:r>
          </w:p>
        </w:tc>
      </w:tr>
      <w:tr w:rsidR="004E0B97" w:rsidRPr="004E0B97" w:rsidTr="00273B2A">
        <w:trPr>
          <w:trHeight w:val="483"/>
          <w:jc w:val="center"/>
        </w:trPr>
        <w:tc>
          <w:tcPr>
            <w:tcW w:w="4512" w:type="dxa"/>
            <w:shd w:val="clear" w:color="auto" w:fill="F2F2F2"/>
          </w:tcPr>
          <w:p w:rsidR="00273B2A" w:rsidRPr="004E0B97" w:rsidRDefault="00273B2A" w:rsidP="00273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0B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Датум објављивања јавне набавке на Порталу јавних набавки и интернет страници наручиоца </w:t>
            </w:r>
          </w:p>
        </w:tc>
        <w:tc>
          <w:tcPr>
            <w:tcW w:w="4501" w:type="dxa"/>
            <w:shd w:val="clear" w:color="auto" w:fill="F2F2F2"/>
            <w:vAlign w:val="center"/>
          </w:tcPr>
          <w:p w:rsidR="00273B2A" w:rsidRPr="004E0B97" w:rsidRDefault="00273B2A" w:rsidP="00A7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97">
              <w:rPr>
                <w:rFonts w:ascii="Times New Roman" w:eastAsia="Times New Roman" w:hAnsi="Times New Roman" w:cs="Times New Roman"/>
                <w:sz w:val="24"/>
                <w:szCs w:val="24"/>
              </w:rPr>
              <w:t>___.___.202</w:t>
            </w:r>
            <w:r w:rsidR="00A73132" w:rsidRPr="004E0B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E0B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E0B97">
              <w:rPr>
                <w:rFonts w:ascii="Times New Roman" w:eastAsia="Times New Roman" w:hAnsi="Times New Roman" w:cs="Times New Roman"/>
                <w:sz w:val="24"/>
                <w:szCs w:val="24"/>
              </w:rPr>
              <w:t>године</w:t>
            </w:r>
            <w:proofErr w:type="spellEnd"/>
          </w:p>
        </w:tc>
      </w:tr>
      <w:tr w:rsidR="004E0B97" w:rsidRPr="00A825D8" w:rsidTr="00273B2A">
        <w:trPr>
          <w:trHeight w:val="103"/>
          <w:jc w:val="center"/>
        </w:trPr>
        <w:tc>
          <w:tcPr>
            <w:tcW w:w="9013" w:type="dxa"/>
            <w:gridSpan w:val="2"/>
            <w:shd w:val="clear" w:color="auto" w:fill="F2F2F2"/>
          </w:tcPr>
          <w:p w:rsidR="00273B2A" w:rsidRPr="004E0B97" w:rsidRDefault="00273B2A" w:rsidP="00273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0B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Број и датум одлуке о додели уговора:  </w:t>
            </w:r>
          </w:p>
        </w:tc>
      </w:tr>
    </w:tbl>
    <w:p w:rsidR="00273B2A" w:rsidRPr="004E0B97" w:rsidRDefault="00273B2A" w:rsidP="00273B2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273B2A" w:rsidRPr="004E0B97" w:rsidRDefault="00273B2A" w:rsidP="00273B2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УГОВОРНЕ СТРАНЕ</w:t>
      </w:r>
    </w:p>
    <w:p w:rsidR="00273B2A" w:rsidRPr="004E0B97" w:rsidRDefault="00273B2A" w:rsidP="00273B2A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FF0000"/>
          <w:kern w:val="2"/>
          <w:sz w:val="24"/>
          <w:szCs w:val="24"/>
          <w:lang w:val="ru-RU" w:eastAsia="ar-SA"/>
        </w:rPr>
      </w:pPr>
    </w:p>
    <w:p w:rsidR="00273B2A" w:rsidRPr="00C83985" w:rsidRDefault="00273B2A" w:rsidP="00273B2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839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C83985" w:rsidRPr="00C83985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О</w:t>
      </w:r>
      <w:r w:rsidR="00C83985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сновни суд у Аранђеловцу</w:t>
      </w:r>
      <w:r w:rsidRPr="00C83985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, са седиштем у Аранђеловцу, </w:t>
      </w:r>
      <w:r w:rsidR="00C83985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ул. Књаза Милоша бр.102</w:t>
      </w:r>
      <w:r w:rsidRPr="00C83985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, ПИБ: </w:t>
      </w:r>
      <w:r w:rsidR="00C83985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108341229</w:t>
      </w:r>
      <w:r w:rsidRPr="00C83985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матични број</w:t>
      </w:r>
      <w:r w:rsidR="00C83985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: 17865382</w:t>
      </w:r>
      <w:r w:rsidRPr="00C83985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, </w:t>
      </w:r>
      <w:r w:rsidR="00FE4C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кога заступа</w:t>
      </w:r>
      <w:r w:rsidR="00B635D8">
        <w:rPr>
          <w:rFonts w:ascii="Times New Roman" w:eastAsia="Arial Unicode MS" w:hAnsi="Times New Roman" w:cs="Times New Roman"/>
          <w:kern w:val="2"/>
          <w:sz w:val="24"/>
          <w:szCs w:val="24"/>
          <w:lang w:val="en-GB" w:eastAsia="ar-SA"/>
        </w:rPr>
        <w:t xml:space="preserve"> </w:t>
      </w:r>
      <w:r w:rsidR="00C83985"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  <w:t>председник суда Златко Јовановић</w:t>
      </w:r>
      <w:r w:rsidRPr="00C8398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(у даљем тексту: Купац) с једне стране,</w:t>
      </w:r>
    </w:p>
    <w:p w:rsidR="00273B2A" w:rsidRPr="004E0B97" w:rsidRDefault="00273B2A" w:rsidP="00273B2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Понуђач (у даљем тексту: Продавац), с друге стране:   </w:t>
      </w:r>
    </w:p>
    <w:p w:rsidR="00273B2A" w:rsidRPr="004E0B97" w:rsidRDefault="00273B2A" w:rsidP="00273B2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Пословно име: *_________________________________________________________,       </w:t>
      </w:r>
    </w:p>
    <w:p w:rsidR="00273B2A" w:rsidRPr="004E0B97" w:rsidRDefault="00273B2A" w:rsidP="00273B2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 седиштем  у* _________________________,  улица*____________________________, </w:t>
      </w:r>
    </w:p>
    <w:p w:rsidR="00273B2A" w:rsidRPr="004E0B97" w:rsidRDefault="00273B2A" w:rsidP="00273B2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ПИБ*_______________________,   Матични   број * ______________________________,</w:t>
      </w:r>
    </w:p>
    <w:p w:rsidR="00273B2A" w:rsidRPr="004E0B97" w:rsidRDefault="00273B2A" w:rsidP="00273B2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Рачун бр.*________________ отворен код пословне банке*_______________________,                                                             </w:t>
      </w:r>
    </w:p>
    <w:p w:rsidR="00273B2A" w:rsidRPr="004E0B97" w:rsidRDefault="00273B2A" w:rsidP="00273B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које  заступа директор* __________________________________ .</w:t>
      </w:r>
    </w:p>
    <w:p w:rsidR="00273B2A" w:rsidRPr="004E0B97" w:rsidRDefault="00273B2A" w:rsidP="00273B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73B2A" w:rsidRPr="004E0B97" w:rsidRDefault="00273B2A" w:rsidP="00273B2A">
      <w:pPr>
        <w:shd w:val="clear" w:color="auto" w:fill="FBD4B4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/>
        </w:rPr>
        <w:t xml:space="preserve">АКО ЈЕ ПОДНЕТА ПОНУДА ГРУПЕ ПОНУЂАЧА-ЗАЈЕДНИЧКА ПОНУДА: </w:t>
      </w:r>
      <w:r w:rsidRPr="004E0B97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попуњава понуђач – носилац посла </w:t>
      </w: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2.* Групу понуђача чине: </w:t>
      </w: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2.1.</w:t>
      </w:r>
      <w:r w:rsidRPr="004E0B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_____________________________________ </w:t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из</w:t>
      </w:r>
      <w:r w:rsidRPr="004E0B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_________________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, (навести скраћено пословно име из АПР-а) ул.________________________________________ бр. ____________, 2.2.</w:t>
      </w:r>
      <w:r w:rsidRPr="004E0B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_____________________________________ </w:t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из </w:t>
      </w:r>
      <w:r w:rsidRPr="004E0B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_________________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, (навести скраћено пословно име из АПР-а) ул.________________________________________ бр. ____________, 2.3.</w:t>
      </w:r>
      <w:r w:rsidRPr="004E0B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_____________________________________ </w:t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из </w:t>
      </w:r>
      <w:r w:rsidRPr="004E0B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_________________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(навести скраћено пословно име из АПР-а) ул.________________________________________ бр. ____________, </w:t>
      </w: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(у даљем тексту: Продавац), а коју заступа _______________________________________, </w:t>
      </w: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(име и презиме) 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___________________________________________________ </w:t>
      </w:r>
      <w:r w:rsidRPr="004E0B9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(функција)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____________________________________________ </w:t>
      </w:r>
      <w:r w:rsidRPr="004E0B9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(навести скраћено пословно име из АПР-</w:t>
      </w:r>
      <w:r w:rsidRPr="004E0B9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4E0B9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Чланови групе понуђача одговарају неограничено солидарно према Наручиоцу.</w:t>
      </w: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73B2A" w:rsidRPr="004E0B97" w:rsidRDefault="00273B2A" w:rsidP="00273B2A">
      <w:pPr>
        <w:shd w:val="clear" w:color="auto" w:fill="FBD4B4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/>
        </w:rPr>
        <w:t xml:space="preserve">АКО ЈЕ ПОДНЕТА ПОНУДА СА ПОДИЗВИЂАЧЕМ: </w:t>
      </w:r>
      <w:r w:rsidRPr="004E0B97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попуњава понуђач</w:t>
      </w: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73B2A" w:rsidRPr="004E0B97" w:rsidRDefault="00273B2A" w:rsidP="00273B2A">
      <w:pPr>
        <w:spacing w:after="20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*(</w:t>
      </w:r>
      <w:r w:rsidR="00C244D8" w:rsidRPr="004E0B9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Продавац</w:t>
      </w:r>
      <w:r w:rsidRPr="004E0B9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наступа са подизвођачем_____________________, ул _______из _____, који ће делимично извршити предметну набавку, у делу___________________________________________________________________________________________________________што чини  ______ процената од укупне вредности набавке.</w:t>
      </w:r>
    </w:p>
    <w:p w:rsidR="00273B2A" w:rsidRPr="004E0B97" w:rsidRDefault="00273B2A" w:rsidP="00273B2A">
      <w:pPr>
        <w:spacing w:after="20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*(</w:t>
      </w:r>
      <w:r w:rsidR="00C244D8" w:rsidRPr="004E0B9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Продавац </w:t>
      </w:r>
      <w:r w:rsidRPr="004E0B9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наступа са подизвођачем_____________________, ул _______из _____, који ће делимично извршити предметну набавку, у делу___________________________________________________________________________________________________________што чини  ______ процената од укупне вредности набавке.</w:t>
      </w:r>
    </w:p>
    <w:p w:rsidR="00273B2A" w:rsidRPr="004E0B97" w:rsidRDefault="00273B2A" w:rsidP="00273B2A">
      <w:pPr>
        <w:shd w:val="clear" w:color="auto" w:fill="FFFFFF"/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val="ru-RU" w:eastAsia="ar-SA"/>
        </w:rPr>
      </w:pPr>
    </w:p>
    <w:p w:rsidR="006D0877" w:rsidRPr="00A825D8" w:rsidRDefault="00273B2A" w:rsidP="006D087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1.</w:t>
      </w:r>
    </w:p>
    <w:p w:rsidR="006D0877" w:rsidRPr="00A825D8" w:rsidRDefault="006D0877" w:rsidP="006D087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3B2A" w:rsidRPr="004E0B97" w:rsidRDefault="00273B2A" w:rsidP="00273B2A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Уговорне стране констатују да је Купац изабрао Продавца као најповољнијег понуђача за 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испоруку добара: 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електричне енергије</w:t>
      </w:r>
      <w:r w:rsidR="006D0877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а по спроведеном поступку јавне набавке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бр. ЈН </w:t>
      </w:r>
      <w:r w:rsidR="004E0B97" w:rsidRPr="00A825D8">
        <w:rPr>
          <w:rFonts w:ascii="Times New Roman" w:eastAsia="Times New Roman" w:hAnsi="Times New Roman" w:cs="Times New Roman"/>
          <w:sz w:val="24"/>
          <w:szCs w:val="24"/>
          <w:lang w:val="ru-RU"/>
        </w:rPr>
        <w:t>01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/21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273B2A" w:rsidRPr="004E0B97" w:rsidRDefault="00273B2A" w:rsidP="00273B2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</w:p>
    <w:p w:rsidR="00273B2A" w:rsidRDefault="00273B2A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</w:t>
      </w: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лан 2.</w:t>
      </w:r>
    </w:p>
    <w:p w:rsidR="00905DD8" w:rsidRPr="004E0B97" w:rsidRDefault="00905DD8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3B2A" w:rsidRPr="004E0B97" w:rsidRDefault="00273B2A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П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редмет уговора </w:t>
      </w:r>
      <w:r w:rsidR="000B1A78">
        <w:rPr>
          <w:rFonts w:ascii="Times New Roman" w:eastAsia="Times New Roman" w:hAnsi="Times New Roman" w:cs="Times New Roman"/>
          <w:sz w:val="24"/>
          <w:szCs w:val="24"/>
          <w:lang w:val="en-GB"/>
        </w:rPr>
        <w:t>je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набавка 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електричн</w:t>
      </w:r>
      <w:r w:rsidRPr="004E0B9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енергиј</w:t>
      </w:r>
      <w:r w:rsidRPr="004E0B9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потребе Купца, а према јавној набавци бр.ЈН </w:t>
      </w:r>
      <w:r w:rsidR="004E0B97"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01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>/2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1и ближе је одређен усвојеном понудом Продавца </w:t>
      </w:r>
      <w:r w:rsidRPr="00A825D8">
        <w:rPr>
          <w:rFonts w:ascii="Times New Roman" w:eastAsia="Times New Roman" w:hAnsi="Times New Roman" w:cs="Times New Roman"/>
          <w:sz w:val="24"/>
          <w:szCs w:val="24"/>
          <w:lang w:val="ru-RU"/>
        </w:rPr>
        <w:t>која је достављена путем Портала јавних набавки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чини саставни део Уговора заједно са конкурсном документацијом по предметном поступку јавне набавке.</w:t>
      </w:r>
    </w:p>
    <w:p w:rsidR="00273B2A" w:rsidRPr="004E0B97" w:rsidRDefault="00273B2A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3B2A" w:rsidRDefault="00273B2A" w:rsidP="00273B2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 3.</w:t>
      </w:r>
    </w:p>
    <w:p w:rsidR="00905DD8" w:rsidRPr="004E0B97" w:rsidRDefault="00905DD8" w:rsidP="00273B2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73B2A" w:rsidRPr="004E0B97" w:rsidRDefault="00273B2A" w:rsidP="00273B2A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</w:pPr>
      <w:r w:rsidRPr="004E0B97"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  <w:t xml:space="preserve">Уговорне стране су сагласне да се уговор закључује на временски ограничен рок од 12 месеци, рачунајући од дана </w:t>
      </w:r>
      <w:r w:rsidR="004E0B97" w:rsidRPr="004E0B97"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  <w:t>закључења.</w:t>
      </w:r>
    </w:p>
    <w:p w:rsidR="00273B2A" w:rsidRPr="004E0B97" w:rsidRDefault="00273B2A" w:rsidP="000B1A78">
      <w:pPr>
        <w:tabs>
          <w:tab w:val="left" w:pos="360"/>
        </w:tabs>
        <w:suppressAutoHyphens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Cs/>
          <w:kern w:val="2"/>
          <w:sz w:val="24"/>
          <w:szCs w:val="24"/>
          <w:lang w:val="ru-RU" w:eastAsia="ar-SA"/>
        </w:rPr>
      </w:pPr>
      <w:r w:rsidRPr="004E0B97">
        <w:rPr>
          <w:rFonts w:ascii="Times New Roman" w:eastAsia="Arial Unicode MS" w:hAnsi="Times New Roman" w:cs="Times New Roman"/>
          <w:bCs/>
          <w:kern w:val="2"/>
          <w:sz w:val="24"/>
          <w:szCs w:val="24"/>
          <w:lang w:val="ru-RU" w:eastAsia="ar-SA"/>
        </w:rPr>
        <w:tab/>
        <w:t>Уговорне обавезе које доспевају у наредној буџетској години биће реализоване највише до износа средстава која ћи им за ту намену бити одобрна у тој буџетској години.</w:t>
      </w:r>
    </w:p>
    <w:p w:rsidR="00273B2A" w:rsidRDefault="00273B2A" w:rsidP="000B1A78">
      <w:pPr>
        <w:tabs>
          <w:tab w:val="left" w:pos="28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Рок испоруке електричне енергије је без прекида.</w:t>
      </w:r>
    </w:p>
    <w:p w:rsidR="008A0E44" w:rsidRDefault="008A0E44" w:rsidP="000B1A78">
      <w:pPr>
        <w:tabs>
          <w:tab w:val="left" w:pos="28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A0E44" w:rsidRDefault="008A0E44" w:rsidP="000B1A78">
      <w:pPr>
        <w:tabs>
          <w:tab w:val="left" w:pos="28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A0E44" w:rsidRPr="004E0B97" w:rsidRDefault="008A0E44" w:rsidP="000B1A78">
      <w:pPr>
        <w:tabs>
          <w:tab w:val="left" w:pos="28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73B2A" w:rsidRPr="004E0B97" w:rsidRDefault="00273B2A" w:rsidP="00273B2A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73B2A" w:rsidRPr="00A825D8" w:rsidRDefault="00273B2A" w:rsidP="00273B2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Члан  4.</w:t>
      </w:r>
    </w:p>
    <w:p w:rsidR="000B1A78" w:rsidRPr="00A825D8" w:rsidRDefault="000B1A78" w:rsidP="00273B2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3B2A" w:rsidRPr="004E0B97" w:rsidRDefault="00273B2A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Укупна вредност уговора износи </w:t>
      </w:r>
      <w:r w:rsidR="004E0B97"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4.800</w:t>
      </w:r>
      <w:r w:rsidR="00DB1C5D"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>.000,00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РСД без ПДВ-а, односно </w:t>
      </w:r>
      <w:r w:rsidR="004E0B97"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4E0B97"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4E0B97"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>760</w:t>
      </w:r>
      <w:r w:rsidR="004E0B97"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4E0B97"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>000</w:t>
      </w:r>
      <w:r w:rsidR="00DB1C5D"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,00 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РСД са ПДВ-ом. </w:t>
      </w:r>
    </w:p>
    <w:p w:rsidR="000B1A78" w:rsidRDefault="000B1A78" w:rsidP="000B1A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273B2A"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>Наведена вредност из става 1. овог члана односи се на укупну количину  добара која су предмет овог Угов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ора са свим пратећим трошковима</w:t>
      </w:r>
    </w:p>
    <w:p w:rsidR="00273B2A" w:rsidRPr="000B1A78" w:rsidRDefault="000B1A78" w:rsidP="000B1A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273B2A"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Цена из става 1. овог члана уговора не обухвата: </w:t>
      </w:r>
    </w:p>
    <w:p w:rsidR="006A477E" w:rsidRPr="004E0B97" w:rsidRDefault="006A477E" w:rsidP="006A477E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- трошкове услуге приступа систему за дистрибуцију електричне енергије за испоручену електричну енергију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6A477E" w:rsidRDefault="006A477E" w:rsidP="006A477E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накнаду за </w:t>
      </w:r>
      <w:r w:rsidRPr="00064ACF">
        <w:rPr>
          <w:rFonts w:ascii="Times New Roman" w:eastAsia="Times New Roman" w:hAnsi="Times New Roman" w:cs="Times New Roman"/>
          <w:sz w:val="24"/>
          <w:szCs w:val="24"/>
          <w:lang w:val="ru-RU"/>
        </w:rPr>
        <w:t>подстицај повлашћених произвођача електричне енергије,</w:t>
      </w:r>
    </w:p>
    <w:p w:rsidR="006A477E" w:rsidRPr="004E0B97" w:rsidRDefault="006A477E" w:rsidP="006A477E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-накнаду за унапређење енергетске ефикасности,</w:t>
      </w:r>
    </w:p>
    <w:p w:rsidR="006A477E" w:rsidRDefault="006A477E" w:rsidP="006A477E">
      <w:pPr>
        <w:tabs>
          <w:tab w:val="left" w:pos="2880"/>
        </w:tabs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4E0B97"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  <w:t>акциза за утрошену електричну енергију</w:t>
      </w:r>
      <w:r w:rsidRPr="004E0B97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 </w:t>
      </w:r>
      <w:r w:rsidRPr="004E0B97"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  <w:t xml:space="preserve"> не урачунава се у понуђену цену активне електричне енергије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  <w:t xml:space="preserve"> и</w:t>
      </w:r>
    </w:p>
    <w:p w:rsidR="006A477E" w:rsidRPr="004E0B97" w:rsidRDefault="006A477E" w:rsidP="006A477E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  <w:t>-таксу за јавни медијски сервис.</w:t>
      </w:r>
    </w:p>
    <w:p w:rsidR="00905DD8" w:rsidRDefault="000B1A78" w:rsidP="000B1A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273B2A"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Купац се обавезује да ће по закљученом уговору плаћати Продавцу и трошкове услуге приступа систему, који се од стране оператора система обрачунавају Продавцу, у зависности од места прикључења Купца. </w:t>
      </w:r>
    </w:p>
    <w:p w:rsidR="00273B2A" w:rsidRPr="004E0B97" w:rsidRDefault="00905DD8" w:rsidP="000B1A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273B2A"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Продавац ће бити дужан да трошкове услуге приступа систему обрачунава применом важећих прописа у Републици Србији који регулишу ову област. </w:t>
      </w:r>
    </w:p>
    <w:p w:rsidR="00905DD8" w:rsidRDefault="000B1A78" w:rsidP="000B1A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273B2A"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Купац се обавезује да ће по закљученом уговор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 плаћати Продавцу и накнаду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r w:rsidRPr="00A825D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подстицај повлашћених произвођача електричне енергије 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 унапређење енергетске ефикасности</w:t>
      </w:r>
      <w:r w:rsidR="00273B2A"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, која се одређује важећим прописима у Републици Србији.</w:t>
      </w:r>
    </w:p>
    <w:p w:rsidR="00273B2A" w:rsidRPr="000B1A78" w:rsidRDefault="00905DD8" w:rsidP="000B1A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273B2A"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Цена електричне енергије са балансирањем је фиксна током целог периода важења уговора.</w:t>
      </w:r>
    </w:p>
    <w:p w:rsidR="00273B2A" w:rsidRPr="004E0B97" w:rsidRDefault="00273B2A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05DD8" w:rsidRDefault="00273B2A" w:rsidP="00A825D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 5.</w:t>
      </w:r>
    </w:p>
    <w:p w:rsidR="00A825D8" w:rsidRPr="004E0B97" w:rsidRDefault="00A825D8" w:rsidP="00A825D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73B2A" w:rsidRPr="004E0B97" w:rsidRDefault="00273B2A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Купац се обавезује да купопродајну цену из члана 4. овог уговора плати на законом предвиђен начин, у року од 45 дана од дана пријема исправног рачуна понуђача.</w:t>
      </w:r>
    </w:p>
    <w:p w:rsidR="00273B2A" w:rsidRPr="004E0B97" w:rsidRDefault="00273B2A" w:rsidP="00273B2A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За кашњење у плаћању продавац има право на законску затезну камату.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273B2A" w:rsidRPr="004E0B97" w:rsidRDefault="00273B2A" w:rsidP="00273B2A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73B2A" w:rsidRDefault="00273B2A" w:rsidP="00273B2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 6.</w:t>
      </w:r>
    </w:p>
    <w:p w:rsidR="00A825D8" w:rsidRPr="004E0B97" w:rsidRDefault="00A825D8" w:rsidP="00273B2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73B2A" w:rsidRPr="004E0B97" w:rsidRDefault="00273B2A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Продавац се обавезује да добра која су предмет овог уговора испоручује купцу на временски ограничен рок од 12 месеци.       </w:t>
      </w:r>
    </w:p>
    <w:p w:rsidR="00273B2A" w:rsidRPr="004E0B97" w:rsidRDefault="00273B2A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Продавац се обавезује 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да Купцу изда и достави јединствен рачун са исказаном испорученом електричном енергијом, трошковима приступа систему електричне енергије, накнадом за обновљиве изворе електричне енергије и ПДВ-ом најкасније до 22-ог дана у текућем месецу за испоручену електричну енергију у претходном месецу на адресу Купца.</w:t>
      </w:r>
    </w:p>
    <w:p w:rsidR="00273B2A" w:rsidRPr="004E0B97" w:rsidRDefault="00273B2A" w:rsidP="00273B2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Купац се обавезује да Продавцу плати за испоручену електричну енергију у року од  45 календарских дана од дана пријема исправног рачуна за испоручену електричну енергију у претходном месецу. </w:t>
      </w:r>
    </w:p>
    <w:p w:rsidR="00273B2A" w:rsidRDefault="00273B2A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Уколико у току важења уговора дође до промене у мерним местима, Купац се обавезује да о тој промени достави информацију Продавцу.</w:t>
      </w:r>
    </w:p>
    <w:p w:rsidR="00905DD8" w:rsidRDefault="00905DD8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5DD8" w:rsidRDefault="00905DD8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5DD8" w:rsidRPr="004E0B97" w:rsidRDefault="00905DD8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73B2A" w:rsidRPr="004E0B97" w:rsidRDefault="00273B2A" w:rsidP="00273B2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73B2A" w:rsidRDefault="00273B2A" w:rsidP="00273B2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 7.</w:t>
      </w:r>
    </w:p>
    <w:p w:rsidR="00905DD8" w:rsidRPr="004E0B97" w:rsidRDefault="00905DD8" w:rsidP="00273B2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Продавац је дужан да електричну енергију испоручује у складу са овим уговором, квалитетно и према правилима струке</w:t>
      </w: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Продавац преузима обавезу потпуне балансне одговорности за места примопредаје Купца. </w:t>
      </w:r>
    </w:p>
    <w:p w:rsidR="00273B2A" w:rsidRPr="004E0B97" w:rsidRDefault="00273B2A" w:rsidP="00273B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Продавац преузима потпуну одговорност за квалитет испоруке на основу закљученог уговора о јавној набавци. </w:t>
      </w:r>
    </w:p>
    <w:p w:rsidR="00273B2A" w:rsidRPr="004E0B97" w:rsidRDefault="00273B2A" w:rsidP="00273B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Врста и ниво квалитета испоруке електричне енергије прописана је важећим прописима у Републици Србији који регулишу ову област.</w:t>
      </w: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73B2A" w:rsidRDefault="00273B2A" w:rsidP="00273B2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 8.</w:t>
      </w:r>
    </w:p>
    <w:p w:rsidR="00905DD8" w:rsidRPr="004E0B97" w:rsidRDefault="00905DD8" w:rsidP="00273B2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73B2A" w:rsidRPr="004E0B97" w:rsidRDefault="00905DD8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273B2A"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>Продавац је одговоран за предузимање мера заштите на раду у складу са важећим прописима и нормативима за своје запослене ангажоване на реализацији уговора.</w:t>
      </w:r>
    </w:p>
    <w:p w:rsidR="00273B2A" w:rsidRPr="004E0B97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3B2A" w:rsidRDefault="00273B2A" w:rsidP="00273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 9.</w:t>
      </w:r>
    </w:p>
    <w:p w:rsidR="00905DD8" w:rsidRPr="004E0B97" w:rsidRDefault="00905DD8" w:rsidP="00273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73B2A" w:rsidRPr="004E0B97" w:rsidRDefault="00273B2A" w:rsidP="00273B2A">
      <w:pPr>
        <w:tabs>
          <w:tab w:val="num" w:pos="90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Уговорне стране су сагласне да ће у случају настанка штете повредом одредби овог уговора, уговорна страна која је проузроковала штету накнадити другој уговорној страни штету, у складу са законом.</w:t>
      </w:r>
    </w:p>
    <w:p w:rsidR="00273B2A" w:rsidRDefault="00273B2A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 10.</w:t>
      </w:r>
    </w:p>
    <w:p w:rsidR="00905DD8" w:rsidRPr="004E0B97" w:rsidRDefault="00905DD8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3B2A" w:rsidRPr="004E0B97" w:rsidRDefault="00273B2A" w:rsidP="00273B2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Calibri" w:hAnsi="Times New Roman" w:cs="Times New Roman"/>
          <w:sz w:val="24"/>
          <w:szCs w:val="24"/>
          <w:lang w:val="ru-RU"/>
        </w:rPr>
        <w:t>Продавац се обавезује да у тренутку закључења уговора Купцу преда једну бланко соло меницу, потписану и печатом оверену од стране овлашћеног лица са попуњеним, потписаним од стране овлашћеног лица и печатом овереним обрасцем меничног писма – овлашћења за корисника бланко соло менице, овереном фотокопијом картона депонованих потписа  оверено печатом банке и копијом захтева за регистрацију меница, овереном од пословне банке регистрованом у Регистру меница Народне банке Србије</w:t>
      </w:r>
      <w:r w:rsidRPr="004E0B9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4E0B97">
        <w:rPr>
          <w:rFonts w:ascii="Times New Roman" w:eastAsia="Calibri" w:hAnsi="Times New Roman" w:cs="Times New Roman"/>
          <w:sz w:val="24"/>
          <w:szCs w:val="24"/>
          <w:lang w:val="ru-RU"/>
        </w:rPr>
        <w:t>као средство финансијског обезбеђења за добро, квалитетно и у року извршења посла, у висини од 10% од вредност</w:t>
      </w:r>
      <w:r w:rsidR="00905DD8">
        <w:rPr>
          <w:rFonts w:ascii="Times New Roman" w:eastAsia="Calibri" w:hAnsi="Times New Roman" w:cs="Times New Roman"/>
          <w:sz w:val="24"/>
          <w:szCs w:val="24"/>
          <w:lang w:val="ru-RU"/>
        </w:rPr>
        <w:t>и уговора без ПДВ-а што износи 480.000,00</w:t>
      </w:r>
      <w:r w:rsidRPr="004E0B9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динара. </w:t>
      </w:r>
    </w:p>
    <w:p w:rsidR="00273B2A" w:rsidRPr="004E0B97" w:rsidRDefault="00273B2A" w:rsidP="00273B2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Calibri" w:hAnsi="Times New Roman" w:cs="Times New Roman"/>
          <w:sz w:val="24"/>
          <w:szCs w:val="24"/>
          <w:lang w:val="ru-RU"/>
        </w:rPr>
        <w:t>Рок важења меничног овлашћења је петнаест дана дужи од дана истека рока за коначно извршење посла.</w:t>
      </w:r>
    </w:p>
    <w:p w:rsidR="00273B2A" w:rsidRPr="004E0B97" w:rsidRDefault="00273B2A" w:rsidP="00273B2A">
      <w:pPr>
        <w:autoSpaceDE w:val="0"/>
        <w:autoSpaceDN w:val="0"/>
        <w:adjustRightInd w:val="0"/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E0B97">
        <w:rPr>
          <w:rFonts w:ascii="Times New Roman" w:eastAsia="Calibri" w:hAnsi="Times New Roman" w:cs="Times New Roman"/>
          <w:sz w:val="24"/>
          <w:szCs w:val="24"/>
          <w:lang w:val="ru-RU"/>
        </w:rPr>
        <w:t>Наручилац ће активирати меницу за добро извршење посла у случају да извршилац услуге не изврши услугу у свему према понуди односно ако не изврши уговорне обавезе у роковима и на начин предвиђен уговором.</w:t>
      </w:r>
    </w:p>
    <w:p w:rsidR="00273B2A" w:rsidRDefault="00273B2A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Члан 11.</w:t>
      </w:r>
    </w:p>
    <w:p w:rsidR="00F8369F" w:rsidRPr="004E0B97" w:rsidRDefault="00F8369F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273B2A" w:rsidRPr="004E0B97" w:rsidRDefault="00273B2A" w:rsidP="00273B2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Овај уговор се закључује на период од 12 месеци од дана закључења.</w:t>
      </w:r>
    </w:p>
    <w:p w:rsidR="00273B2A" w:rsidRPr="004E0B97" w:rsidRDefault="00273B2A" w:rsidP="00273B2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 том случају пре истека рока из става 1. овога члана уговора, овај уговор престаје да важи, о чему Купац обавештава Продавца.</w:t>
      </w:r>
    </w:p>
    <w:p w:rsidR="00273B2A" w:rsidRDefault="00273B2A" w:rsidP="00273B2A">
      <w:pPr>
        <w:spacing w:after="24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Рок важења уговора почиње да тече од дана примене уговора. </w:t>
      </w:r>
    </w:p>
    <w:p w:rsidR="00F8369F" w:rsidRPr="004E0B97" w:rsidRDefault="00F8369F" w:rsidP="00273B2A">
      <w:pPr>
        <w:spacing w:after="24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273B2A" w:rsidRDefault="00273B2A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Члан 12.</w:t>
      </w:r>
    </w:p>
    <w:p w:rsidR="00F8369F" w:rsidRPr="004E0B97" w:rsidRDefault="00F8369F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273B2A" w:rsidRPr="004E0B97" w:rsidRDefault="00273B2A" w:rsidP="00273B2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Средства за реализацију овог уговора обезбеђена су </w:t>
      </w:r>
      <w:r w:rsidR="00F8369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у </w:t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финансијском плану Купца. Плаћање доспелих обавеза насталих у 2022. години, вршиће се до висине одобрених апропријација за ту намену.</w:t>
      </w:r>
    </w:p>
    <w:p w:rsidR="00273B2A" w:rsidRPr="004E0B97" w:rsidRDefault="00273B2A" w:rsidP="00273B2A">
      <w:pPr>
        <w:spacing w:after="24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За део реализације уговора који се односи на 2022. годину, реализација уговора зависиће од обезбеђења средстава. У супротном, уговор престаје да важи, без накнаде штете због немогућности преузимања и плаћања обавеза од стране Наручиоца.</w:t>
      </w:r>
    </w:p>
    <w:p w:rsidR="00273B2A" w:rsidRDefault="00273B2A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13.</w:t>
      </w:r>
    </w:p>
    <w:p w:rsidR="00F8369F" w:rsidRPr="004E0B97" w:rsidRDefault="00F8369F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3B2A" w:rsidRPr="004E0B97" w:rsidRDefault="00273B2A" w:rsidP="00273B2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За све што овим Уговором није посебно утврђено примењују се одредбе Закон</w:t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 облигационим односима</w:t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као и други прописи који регулишу ову материју.</w:t>
      </w:r>
    </w:p>
    <w:p w:rsidR="00273B2A" w:rsidRPr="004E0B97" w:rsidRDefault="00273B2A" w:rsidP="00273B2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Саставни део уговора је целокупна понуда која је достављена путем Портала јавних набавки по којој је додељен уговор са свим обрасцима и прилозима и конкурсна документација са свим изменама и допунама уколико је истих било.</w:t>
      </w:r>
    </w:p>
    <w:p w:rsidR="00273B2A" w:rsidRPr="004E0B97" w:rsidRDefault="00273B2A" w:rsidP="00273B2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273B2A" w:rsidRDefault="00273B2A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14.</w:t>
      </w:r>
    </w:p>
    <w:p w:rsidR="00F8369F" w:rsidRPr="004E0B97" w:rsidRDefault="00F8369F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3B2A" w:rsidRPr="004E0B97" w:rsidRDefault="00273B2A" w:rsidP="00273B2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Све евентуалне спорове уговорне стране ће решавати споразумно. Уколико до споразума не дође, уговара се надлежност  Привредног суда у Крагујевцу.</w:t>
      </w:r>
    </w:p>
    <w:p w:rsidR="00273B2A" w:rsidRPr="004E0B97" w:rsidRDefault="00273B2A" w:rsidP="00273B2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273B2A" w:rsidRDefault="00273B2A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15.</w:t>
      </w:r>
    </w:p>
    <w:p w:rsidR="00F8369F" w:rsidRPr="004E0B97" w:rsidRDefault="00F8369F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3B2A" w:rsidRPr="004E0B97" w:rsidRDefault="00273B2A" w:rsidP="00273B2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Овај  Уговор ступа на снагу </w:t>
      </w:r>
      <w:r w:rsidR="005C274E"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од 01.</w:t>
      </w:r>
      <w:r w:rsidR="004E0B97"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12</w:t>
      </w:r>
      <w:r w:rsidR="005C274E"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.2021. године</w:t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273B2A" w:rsidRPr="004E0B97" w:rsidRDefault="00273B2A" w:rsidP="00273B2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273B2A" w:rsidRDefault="00273B2A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0B9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16.</w:t>
      </w:r>
    </w:p>
    <w:p w:rsidR="00F8369F" w:rsidRPr="004E0B97" w:rsidRDefault="00F8369F" w:rsidP="00273B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73B2A" w:rsidRPr="004E0B97" w:rsidRDefault="00273B2A" w:rsidP="00273B2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E0B9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4E0B9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Овај Уговор је сачињен у четири истоветнапримерка, по два за сваку уговорну страну.</w:t>
      </w:r>
    </w:p>
    <w:p w:rsidR="00273B2A" w:rsidRPr="004E0B97" w:rsidRDefault="00273B2A" w:rsidP="00273B2A">
      <w:pPr>
        <w:shd w:val="clear" w:color="auto" w:fill="FFFFFF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</w:pPr>
    </w:p>
    <w:p w:rsidR="00273B2A" w:rsidRPr="004E0B97" w:rsidRDefault="00273B2A" w:rsidP="00273B2A">
      <w:pPr>
        <w:shd w:val="clear" w:color="auto" w:fill="FFFFFF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ru-RU" w:eastAsia="ar-SA"/>
        </w:rPr>
      </w:pPr>
    </w:p>
    <w:tbl>
      <w:tblPr>
        <w:tblStyle w:val="Koordinatnamreatabele8"/>
        <w:tblW w:w="13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1"/>
        <w:gridCol w:w="3504"/>
      </w:tblGrid>
      <w:tr w:rsidR="004E0B97" w:rsidRPr="004E0B97" w:rsidTr="004F142D">
        <w:trPr>
          <w:trHeight w:val="706"/>
        </w:trPr>
        <w:tc>
          <w:tcPr>
            <w:tcW w:w="10031" w:type="dxa"/>
          </w:tcPr>
          <w:p w:rsidR="00273B2A" w:rsidRPr="004E0B97" w:rsidRDefault="00273B2A" w:rsidP="00273B2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0B97">
              <w:rPr>
                <w:rFonts w:ascii="Times New Roman" w:eastAsia="Calibri" w:hAnsi="Times New Roman" w:cs="Times New Roman"/>
                <w:sz w:val="24"/>
                <w:szCs w:val="24"/>
              </w:rPr>
              <w:t>Продавац                                М.П.                                    М.П.             Купац</w:t>
            </w:r>
          </w:p>
        </w:tc>
        <w:tc>
          <w:tcPr>
            <w:tcW w:w="3504" w:type="dxa"/>
          </w:tcPr>
          <w:p w:rsidR="00273B2A" w:rsidRPr="004E0B97" w:rsidRDefault="00273B2A" w:rsidP="00273B2A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B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М.П.             Купац</w:t>
            </w:r>
          </w:p>
        </w:tc>
      </w:tr>
      <w:tr w:rsidR="004E0B97" w:rsidRPr="004E0B97" w:rsidTr="004F142D">
        <w:trPr>
          <w:trHeight w:val="744"/>
        </w:trPr>
        <w:tc>
          <w:tcPr>
            <w:tcW w:w="10031" w:type="dxa"/>
          </w:tcPr>
          <w:p w:rsidR="00273B2A" w:rsidRPr="004E0B97" w:rsidRDefault="00273B2A" w:rsidP="00273B2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0B97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                                              _____________________________</w:t>
            </w:r>
          </w:p>
          <w:p w:rsidR="00273B2A" w:rsidRPr="004E0B97" w:rsidRDefault="00273B2A" w:rsidP="00273B2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B2A" w:rsidRPr="004E0B97" w:rsidRDefault="00273B2A" w:rsidP="00273B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B2A" w:rsidRPr="004E0B97" w:rsidRDefault="00273B2A" w:rsidP="00273B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B2A" w:rsidRPr="00D256AC" w:rsidRDefault="00273B2A" w:rsidP="00273B2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E0B97">
              <w:rPr>
                <w:rFonts w:ascii="Times New Roman" w:hAnsi="Times New Roman" w:cs="Times New Roman"/>
                <w:sz w:val="24"/>
                <w:szCs w:val="24"/>
              </w:rPr>
              <w:t>Члан групе</w:t>
            </w:r>
            <w:r w:rsidR="00D256A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                        М.П.</w:t>
            </w:r>
          </w:p>
          <w:p w:rsidR="00273B2A" w:rsidRPr="00D256AC" w:rsidRDefault="00273B2A" w:rsidP="00D256AC">
            <w:pPr>
              <w:ind w:left="2124" w:hanging="2574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E0B97">
              <w:rPr>
                <w:rFonts w:ascii="Times New Roman" w:hAnsi="Times New Roman" w:cs="Times New Roman"/>
                <w:sz w:val="24"/>
                <w:szCs w:val="24"/>
              </w:rPr>
              <w:t>М.____________________</w:t>
            </w:r>
          </w:p>
          <w:p w:rsidR="00273B2A" w:rsidRPr="004E0B97" w:rsidRDefault="00273B2A" w:rsidP="00273B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73B2A" w:rsidRPr="004E0B97" w:rsidRDefault="00273B2A" w:rsidP="00273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B97">
              <w:rPr>
                <w:rFonts w:ascii="Times New Roman" w:hAnsi="Times New Roman" w:cs="Times New Roman"/>
                <w:sz w:val="24"/>
                <w:szCs w:val="24"/>
              </w:rPr>
              <w:t>Члан групе</w:t>
            </w:r>
          </w:p>
          <w:p w:rsidR="00273B2A" w:rsidRPr="004E0B97" w:rsidRDefault="00273B2A" w:rsidP="00273B2A">
            <w:pPr>
              <w:ind w:left="2124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E0B9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273B2A" w:rsidRPr="004E0B97" w:rsidRDefault="00273B2A" w:rsidP="00273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B97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73B2A" w:rsidRPr="004E0B97" w:rsidRDefault="00273B2A" w:rsidP="00273B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B2A" w:rsidRPr="004E0B97" w:rsidRDefault="00273B2A" w:rsidP="00273B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B2A" w:rsidRPr="004E0B97" w:rsidRDefault="00273B2A" w:rsidP="00273B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273B2A" w:rsidRPr="004E0B97" w:rsidRDefault="00273B2A" w:rsidP="00273B2A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56AC" w:rsidRPr="004E0B97" w:rsidTr="004F142D">
        <w:trPr>
          <w:trHeight w:val="744"/>
        </w:trPr>
        <w:tc>
          <w:tcPr>
            <w:tcW w:w="10031" w:type="dxa"/>
          </w:tcPr>
          <w:p w:rsidR="00D256AC" w:rsidRPr="004E0B97" w:rsidRDefault="00D256AC" w:rsidP="00273B2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D256AC" w:rsidRPr="004E0B97" w:rsidRDefault="00D256AC" w:rsidP="00273B2A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73B2A" w:rsidRPr="00A825D8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825D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Напомена: Модел уговора није потребно потписивати и печатирати. </w:t>
      </w:r>
    </w:p>
    <w:p w:rsidR="00273B2A" w:rsidRPr="00A825D8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bookmarkStart w:id="0" w:name="_GoBack"/>
      <w:bookmarkEnd w:id="0"/>
      <w:r w:rsidRPr="00A825D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Модел уговора понуђач није у обавези да доставља у оквиру своје е-понуде.</w:t>
      </w:r>
    </w:p>
    <w:p w:rsidR="00273B2A" w:rsidRPr="00A825D8" w:rsidRDefault="00273B2A" w:rsidP="00273B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825D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Модел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p w:rsidR="006832EB" w:rsidRPr="00A825D8" w:rsidRDefault="006832EB">
      <w:pPr>
        <w:rPr>
          <w:color w:val="FF0000"/>
          <w:lang w:val="ru-RU"/>
        </w:rPr>
      </w:pPr>
    </w:p>
    <w:p w:rsidR="00273B2A" w:rsidRPr="004E0B97" w:rsidRDefault="00273B2A">
      <w:pPr>
        <w:rPr>
          <w:color w:val="FF0000"/>
          <w:lang w:val="ru-RU"/>
        </w:rPr>
      </w:pPr>
    </w:p>
    <w:p w:rsidR="00273B2A" w:rsidRPr="004E0B97" w:rsidRDefault="00273B2A">
      <w:pPr>
        <w:rPr>
          <w:color w:val="FF0000"/>
          <w:lang w:val="ru-RU"/>
        </w:rPr>
      </w:pPr>
    </w:p>
    <w:sectPr w:rsidR="00273B2A" w:rsidRPr="004E0B97" w:rsidSect="00703D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C3C18"/>
    <w:multiLevelType w:val="hybridMultilevel"/>
    <w:tmpl w:val="849E0D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11E4"/>
    <w:rsid w:val="000B1A78"/>
    <w:rsid w:val="00117FA8"/>
    <w:rsid w:val="00273B2A"/>
    <w:rsid w:val="002F32EF"/>
    <w:rsid w:val="004E0B97"/>
    <w:rsid w:val="005C274E"/>
    <w:rsid w:val="006832EB"/>
    <w:rsid w:val="006911E4"/>
    <w:rsid w:val="006A477E"/>
    <w:rsid w:val="006C6FC0"/>
    <w:rsid w:val="006D0877"/>
    <w:rsid w:val="00703D93"/>
    <w:rsid w:val="008A0E44"/>
    <w:rsid w:val="00905DD8"/>
    <w:rsid w:val="00A73132"/>
    <w:rsid w:val="00A825D8"/>
    <w:rsid w:val="00B635D8"/>
    <w:rsid w:val="00BF5F67"/>
    <w:rsid w:val="00C244D8"/>
    <w:rsid w:val="00C83985"/>
    <w:rsid w:val="00C97990"/>
    <w:rsid w:val="00D256AC"/>
    <w:rsid w:val="00DB1C5D"/>
    <w:rsid w:val="00F05A54"/>
    <w:rsid w:val="00F8369F"/>
    <w:rsid w:val="00FE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D9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3B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Koordinatnamreatabele2">
    <w:name w:val="Koordinatna mreža tabele2"/>
    <w:basedOn w:val="TableNormal"/>
    <w:next w:val="TableGrid"/>
    <w:uiPriority w:val="99"/>
    <w:rsid w:val="00273B2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Koordinatnamreatabele8">
    <w:name w:val="Koordinatna mreža tabele8"/>
    <w:basedOn w:val="TableNormal"/>
    <w:next w:val="TableGrid"/>
    <w:uiPriority w:val="59"/>
    <w:rsid w:val="00273B2A"/>
    <w:pPr>
      <w:spacing w:after="0" w:line="240" w:lineRule="auto"/>
    </w:pPr>
    <w:rPr>
      <w:rFonts w:eastAsia="Times New Roman"/>
      <w:lang w:val="sr-Latn-CS" w:eastAsia="sr-Latn-C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73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273B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</dc:creator>
  <cp:lastModifiedBy>ljiljana.mladjenovic</cp:lastModifiedBy>
  <cp:revision>15</cp:revision>
  <cp:lastPrinted>2021-10-19T09:41:00Z</cp:lastPrinted>
  <dcterms:created xsi:type="dcterms:W3CDTF">2021-10-19T10:18:00Z</dcterms:created>
  <dcterms:modified xsi:type="dcterms:W3CDTF">2021-11-10T10:23:00Z</dcterms:modified>
</cp:coreProperties>
</file>